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EAE21" w14:textId="77777777"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483B1156" w14:textId="77777777" w:rsidR="00BE6880" w:rsidRPr="00BF50ED" w:rsidRDefault="00BE6880" w:rsidP="00BE6880">
      <w:pPr>
        <w:rPr>
          <w:sz w:val="20"/>
          <w:szCs w:val="20"/>
        </w:rPr>
      </w:pPr>
    </w:p>
    <w:p w14:paraId="1D14F8EB" w14:textId="77777777"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489E1FB2" w14:textId="77777777" w:rsidR="00BE6880" w:rsidRPr="00BF50ED" w:rsidRDefault="00BE6880" w:rsidP="00BE6880">
      <w:pPr>
        <w:rPr>
          <w:b/>
          <w:sz w:val="20"/>
          <w:szCs w:val="20"/>
        </w:rPr>
      </w:pPr>
    </w:p>
    <w:p w14:paraId="7532BEB6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6CB3E29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  <w:bookmarkStart w:id="0" w:name="_GoBack"/>
      <w:bookmarkEnd w:id="0"/>
    </w:p>
    <w:p w14:paraId="2E1C700E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140395AA" w14:textId="77777777"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89166A8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14:paraId="2D1C3B4F" w14:textId="7BD7995C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2F1C1E57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4C4C4DF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BC193F9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14:paraId="66E5BAD2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7C56A60C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232D1E7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4F6515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89B1A1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145F4DA" w14:textId="77777777"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14:paraId="73CEFDA6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14:paraId="4E8EBA2A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163CF6D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3BD7375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A72707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350CAF0" w14:textId="77777777"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6D8626E3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14:paraId="6DC22A55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5488C61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E23F1E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037EA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1DFFA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E51AE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246188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6273873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9AD6BF8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2D13DAEB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14:paraId="3B434FC6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4CDEEB3A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1EF2DCB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0A781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AAD6D0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A3DB177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BCDF3F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159E2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36214D1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04C5620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34315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34315E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14:paraId="234F7B8B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14:paraId="349EA887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2058355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7302752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056899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E8D63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96E176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F85939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27B6C9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4016579" w14:textId="77777777"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14:paraId="3B0AD833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45B40727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2683414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46C200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3158137" w14:textId="7CD6A9DC" w:rsidR="00813127" w:rsidRPr="00FD028A" w:rsidRDefault="004C61BB" w:rsidP="00BE6880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15909">
                  <w:rPr>
                    <w:rFonts w:eastAsia="Times New Roman" w:cs="Times New Roman"/>
                    <w:szCs w:val="20"/>
                  </w:rPr>
                  <w:t>25.09.2017</w:t>
                </w:r>
              </w:sdtContent>
            </w:sdt>
          </w:p>
        </w:tc>
      </w:tr>
      <w:tr w:rsidR="00813127" w:rsidRPr="00FD028A" w14:paraId="4274BCE6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2A14DF5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DC9CD8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1DE663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054D57" w14:textId="309EC91F" w:rsidR="00813127" w:rsidRPr="00FD028A" w:rsidRDefault="004C61BB" w:rsidP="00BE6880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15909">
                  <w:rPr>
                    <w:rFonts w:eastAsia="Times New Roman" w:cs="Times New Roman"/>
                    <w:szCs w:val="20"/>
                  </w:rPr>
                  <w:t>25.09.2017</w:t>
                </w:r>
              </w:sdtContent>
            </w:sdt>
          </w:p>
        </w:tc>
      </w:tr>
      <w:tr w:rsidR="00813127" w:rsidRPr="00FD028A" w14:paraId="772BF76B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137FA98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397A86A" w14:textId="65E0FBED"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14:paraId="0C24B477" w14:textId="77777777"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14:paraId="12732E6E" w14:textId="7777777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14:paraId="6CBFBAEE" w14:textId="77777777"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14:paraId="2D931E49" w14:textId="77777777" w:rsidTr="00B613CD">
        <w:trPr>
          <w:trHeight w:val="240"/>
          <w:jc w:val="center"/>
        </w:trPr>
        <w:tc>
          <w:tcPr>
            <w:tcW w:w="4770" w:type="dxa"/>
          </w:tcPr>
          <w:p w14:paraId="67C8F013" w14:textId="77777777"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14:paraId="22AEF8FF" w14:textId="77777777"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14:paraId="05AFBA7C" w14:textId="77777777" w:rsidTr="00B613CD">
        <w:trPr>
          <w:trHeight w:val="210"/>
          <w:jc w:val="center"/>
        </w:trPr>
        <w:tc>
          <w:tcPr>
            <w:tcW w:w="4770" w:type="dxa"/>
          </w:tcPr>
          <w:p w14:paraId="7FFDB394" w14:textId="77777777"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14:paraId="42DF2588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0FBD575C" w14:textId="77777777" w:rsidTr="00B613CD">
        <w:trPr>
          <w:trHeight w:val="225"/>
          <w:jc w:val="center"/>
        </w:trPr>
        <w:tc>
          <w:tcPr>
            <w:tcW w:w="4770" w:type="dxa"/>
          </w:tcPr>
          <w:p w14:paraId="4191E5FD" w14:textId="77777777"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14:paraId="1530E491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000FA7C0" w14:textId="77777777" w:rsidTr="00B613CD">
        <w:trPr>
          <w:trHeight w:val="240"/>
          <w:jc w:val="center"/>
        </w:trPr>
        <w:tc>
          <w:tcPr>
            <w:tcW w:w="4770" w:type="dxa"/>
          </w:tcPr>
          <w:p w14:paraId="6DCD1F3D" w14:textId="77777777"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14:paraId="7134578D" w14:textId="77777777"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14:paraId="6B881171" w14:textId="77777777" w:rsidTr="00B613CD">
        <w:trPr>
          <w:trHeight w:val="277"/>
          <w:jc w:val="center"/>
        </w:trPr>
        <w:tc>
          <w:tcPr>
            <w:tcW w:w="4770" w:type="dxa"/>
          </w:tcPr>
          <w:p w14:paraId="73A31709" w14:textId="77777777"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14:paraId="52B7AD81" w14:textId="77777777" w:rsidR="00813127" w:rsidRDefault="004C61BB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13127" w14:paraId="746042FC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5E120540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14:paraId="043F003A" w14:textId="77777777" w:rsidTr="00B613CD">
        <w:trPr>
          <w:jc w:val="center"/>
        </w:trPr>
        <w:tc>
          <w:tcPr>
            <w:tcW w:w="6897" w:type="dxa"/>
            <w:gridSpan w:val="3"/>
          </w:tcPr>
          <w:p w14:paraId="2BF6BC7A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33A962C5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A43534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FF870AE" w14:textId="77777777" w:rsidR="00813127" w:rsidRDefault="00813127" w:rsidP="00066926">
            <w:pPr>
              <w:ind w:left="235" w:hanging="235"/>
            </w:pPr>
            <w:r>
              <w:t>1. Zverejnenie vyhlásenia plánovanej výzvy na predkladanie PZ/výzvy v rámci harmonogramu minimálne počas dvoch mesiacov</w:t>
            </w:r>
            <w:r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7907CB94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3B19DD15" w14:textId="77777777" w:rsidR="00813127" w:rsidRDefault="00813127" w:rsidP="00B613CD"/>
        </w:tc>
      </w:tr>
      <w:tr w:rsidR="00813127" w14:paraId="38E3E5CD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3DDE2A5" w14:textId="77777777" w:rsidR="00813127" w:rsidRDefault="00813127" w:rsidP="00066926">
            <w:pPr>
              <w:ind w:left="235" w:hanging="235"/>
            </w:pPr>
            <w:r>
              <w:t>2.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624C9B59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FF08325" w14:textId="77777777" w:rsidR="00813127" w:rsidRDefault="00813127" w:rsidP="00B613CD"/>
        </w:tc>
      </w:tr>
      <w:tr w:rsidR="00813127" w14:paraId="7579DAC7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9F3CEA1" w14:textId="0AFF65C0" w:rsidR="00813127" w:rsidRDefault="00813127" w:rsidP="008A0145">
            <w:pPr>
              <w:ind w:left="235" w:hanging="235"/>
            </w:pPr>
            <w:r>
              <w:t xml:space="preserve">3. </w:t>
            </w:r>
            <w:r w:rsidR="008A0145">
              <w:t>Spolupracoval RO pri príprave</w:t>
            </w:r>
            <w:r>
              <w:t xml:space="preserve"> výzvy na predkladanie PZ/výzvy/vyzvania </w:t>
            </w:r>
            <w:r w:rsidR="008A0145">
              <w:t xml:space="preserve">s </w:t>
            </w:r>
            <w:r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394AB235" w14:textId="77777777" w:rsidR="00813127" w:rsidRDefault="00D2618F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1A36C2E" w14:textId="77777777" w:rsidR="00813127" w:rsidRDefault="00813127" w:rsidP="00B613CD"/>
        </w:tc>
      </w:tr>
      <w:tr w:rsidR="00813127" w14:paraId="2C28087B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14:paraId="5ECAFBBA" w14:textId="77777777"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14:paraId="48CF9585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6DA1E7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14:paraId="3851162B" w14:textId="77777777" w:rsidTr="00B613CD">
        <w:trPr>
          <w:jc w:val="center"/>
        </w:trPr>
        <w:tc>
          <w:tcPr>
            <w:tcW w:w="6897" w:type="dxa"/>
            <w:gridSpan w:val="3"/>
          </w:tcPr>
          <w:p w14:paraId="5EA7E46F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69F35D59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F56036D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9CC4C9C" w14:textId="77777777"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4DA3C01B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E0DB7EF" w14:textId="77777777" w:rsidR="00813127" w:rsidRDefault="00813127" w:rsidP="00B613CD"/>
        </w:tc>
      </w:tr>
      <w:tr w:rsidR="00813127" w14:paraId="73EFFCD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1CE1787" w14:textId="77777777"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0A699952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02B9B42" w14:textId="77777777" w:rsidR="00813127" w:rsidRDefault="00813127" w:rsidP="00B613CD"/>
        </w:tc>
      </w:tr>
      <w:tr w:rsidR="00813127" w14:paraId="618A149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8C43B25" w14:textId="77777777"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pomoci, OP, stratégiou financovania EŠIF 2014 – 2020 a legislatívou EÚ a SR</w:t>
            </w:r>
          </w:p>
        </w:tc>
        <w:tc>
          <w:tcPr>
            <w:tcW w:w="2046" w:type="dxa"/>
          </w:tcPr>
          <w:p w14:paraId="7B1DCF55" w14:textId="77777777" w:rsidR="00813127" w:rsidRDefault="004C61BB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41A7E85D" w14:textId="77777777" w:rsidR="00813127" w:rsidRDefault="00813127" w:rsidP="00B613CD"/>
        </w:tc>
      </w:tr>
      <w:tr w:rsidR="00813127" w14:paraId="5BA00F20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0945F3A1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14:paraId="79DA3A62" w14:textId="77777777" w:rsidTr="00B613CD">
        <w:trPr>
          <w:jc w:val="center"/>
        </w:trPr>
        <w:tc>
          <w:tcPr>
            <w:tcW w:w="6897" w:type="dxa"/>
            <w:gridSpan w:val="3"/>
          </w:tcPr>
          <w:p w14:paraId="26711BD6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5C45B915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B7E4CB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3FEC70D" w14:textId="77777777"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20270488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3E5A1D6" w14:textId="77777777" w:rsidR="00813127" w:rsidRDefault="00813127" w:rsidP="00B613CD"/>
        </w:tc>
      </w:tr>
      <w:tr w:rsidR="00813127" w14:paraId="4123CBAF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7519DE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14:paraId="72759A27" w14:textId="77777777" w:rsidTr="00B613CD">
        <w:trPr>
          <w:jc w:val="center"/>
        </w:trPr>
        <w:tc>
          <w:tcPr>
            <w:tcW w:w="6897" w:type="dxa"/>
            <w:gridSpan w:val="3"/>
          </w:tcPr>
          <w:p w14:paraId="1549E2D3" w14:textId="77777777" w:rsidR="00813127" w:rsidRPr="00412246" w:rsidRDefault="00813127" w:rsidP="00B613CD"/>
        </w:tc>
        <w:tc>
          <w:tcPr>
            <w:tcW w:w="3029" w:type="dxa"/>
          </w:tcPr>
          <w:p w14:paraId="4E8F81D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3D17805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4A7C414" w14:textId="77777777" w:rsidR="00813127" w:rsidRPr="00412246" w:rsidRDefault="00813127" w:rsidP="00B613CD">
            <w:pPr>
              <w:ind w:left="249" w:hanging="249"/>
            </w:pPr>
            <w:r w:rsidRPr="00412246">
              <w:lastRenderedPageBreak/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14:paraId="5319FB1F" w14:textId="77777777"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6C3B585" w14:textId="77777777" w:rsidR="00813127" w:rsidRDefault="00813127" w:rsidP="00B613CD"/>
        </w:tc>
      </w:tr>
      <w:tr w:rsidR="00813127" w14:paraId="63971AF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9A26477" w14:textId="77777777"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14:paraId="75F4F62E" w14:textId="48459705" w:rsidR="00813127" w:rsidRPr="00412246" w:rsidRDefault="004C61BB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14:paraId="51953174" w14:textId="77777777" w:rsidR="00813127" w:rsidRDefault="00813127" w:rsidP="00B613CD"/>
        </w:tc>
      </w:tr>
      <w:tr w:rsidR="00813127" w14:paraId="0EE9892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6F237D1" w14:textId="30BF7FBF"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14:paraId="05542EB6" w14:textId="77777777"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990B12C" w14:textId="77777777" w:rsidR="00813127" w:rsidRDefault="00813127" w:rsidP="00B613CD"/>
        </w:tc>
      </w:tr>
      <w:tr w:rsidR="00813127" w14:paraId="5AF5A1C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04052EC" w14:textId="77777777"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14:paraId="2EB9FDD4" w14:textId="4BA420E4" w:rsidR="00813127" w:rsidRPr="00412246" w:rsidRDefault="004C61BB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14:paraId="304B7C8B" w14:textId="77777777" w:rsidR="00813127" w:rsidRDefault="00813127" w:rsidP="00B613CD"/>
        </w:tc>
      </w:tr>
      <w:tr w:rsidR="00813127" w14:paraId="489617E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C4B7156" w14:textId="77777777"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14:paraId="1547AC43" w14:textId="77777777"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79A84CC5" w14:textId="77777777" w:rsidR="00813127" w:rsidRDefault="00813127" w:rsidP="00B613CD"/>
        </w:tc>
      </w:tr>
      <w:tr w:rsidR="00813127" w14:paraId="75F9670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11EE562" w14:textId="77777777"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14:paraId="5952C7DA" w14:textId="209503AA" w:rsidR="00813127" w:rsidRPr="00412246" w:rsidRDefault="004C61BB">
            <w:sdt>
              <w:sdtPr>
                <w:id w:val="-1520229362"/>
                <w:placeholder>
                  <w:docPart w:val="7097CA32A3C24D42BBB9E1107F275087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14:paraId="57C9DB92" w14:textId="77777777" w:rsidR="00813127" w:rsidRDefault="00813127" w:rsidP="00B613CD"/>
        </w:tc>
      </w:tr>
      <w:tr w:rsidR="00813127" w:rsidRPr="004E7E5F" w14:paraId="02E3B2B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BF23C19" w14:textId="77777777"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14:paraId="16F89314" w14:textId="53C0E179"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592F33D1" w14:textId="77777777"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14:paraId="307A9D97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44AFB00" w14:textId="77777777"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14:paraId="7B8C32DF" w14:textId="0802A76E"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4C88A04E" w14:textId="77777777" w:rsidR="00813127" w:rsidRDefault="00813127" w:rsidP="00B613CD"/>
        </w:tc>
      </w:tr>
      <w:tr w:rsidR="00813127" w14:paraId="7024E592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14:paraId="6AFC67BE" w14:textId="77777777"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14:paraId="0367D6C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288147D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tc>
          <w:tcPr>
            <w:tcW w:w="2046" w:type="dxa"/>
          </w:tcPr>
          <w:p w14:paraId="4986E264" w14:textId="5769D9A1"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56A7EE25" w14:textId="77777777" w:rsidR="00813127" w:rsidRDefault="00813127" w:rsidP="00B613CD"/>
        </w:tc>
      </w:tr>
      <w:tr w:rsidR="00813127" w14:paraId="70A5D25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1A7B296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14:paraId="597B0EF7" w14:textId="43C1FA1F"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60F9F7D7" w14:textId="77777777" w:rsidR="00813127" w:rsidRDefault="00813127" w:rsidP="00B613CD"/>
        </w:tc>
      </w:tr>
      <w:tr w:rsidR="00813127" w14:paraId="4E2F649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4832847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14:paraId="56ACE928" w14:textId="770E2D71" w:rsidR="00813127" w:rsidRDefault="004C61BB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42799AAB" w14:textId="77777777" w:rsidR="00813127" w:rsidRDefault="00813127" w:rsidP="00B613CD"/>
        </w:tc>
      </w:tr>
      <w:tr w:rsidR="00813127" w14:paraId="09A8FA6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33DAB7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14:paraId="5F5A65BC" w14:textId="251031C4"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29FDD389" w14:textId="77777777" w:rsidR="00813127" w:rsidRDefault="00813127" w:rsidP="00B613CD"/>
        </w:tc>
      </w:tr>
      <w:tr w:rsidR="00813127" w14:paraId="1BEB41F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299F2EB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14:paraId="5708E422" w14:textId="260AFD2A" w:rsidR="00813127" w:rsidRDefault="004C61BB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0B24C020" w14:textId="77777777" w:rsidR="00813127" w:rsidRDefault="00813127" w:rsidP="00B613CD"/>
        </w:tc>
      </w:tr>
      <w:tr w:rsidR="00813127" w14:paraId="6DE640F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B4DD534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14:paraId="63F90222" w14:textId="77777777" w:rsidR="00813127" w:rsidRDefault="004C61BB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62D3AED0" w14:textId="77777777" w:rsidR="00813127" w:rsidRDefault="00813127" w:rsidP="00B613CD"/>
        </w:tc>
      </w:tr>
      <w:tr w:rsidR="00813127" w14:paraId="4EA7D7A7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35566685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14:paraId="23B1EE70" w14:textId="77777777" w:rsidTr="00B613CD">
        <w:trPr>
          <w:jc w:val="center"/>
        </w:trPr>
        <w:tc>
          <w:tcPr>
            <w:tcW w:w="6897" w:type="dxa"/>
            <w:gridSpan w:val="3"/>
          </w:tcPr>
          <w:p w14:paraId="18090B9F" w14:textId="77777777" w:rsidR="00813127" w:rsidRDefault="00813127" w:rsidP="00B613CD"/>
        </w:tc>
        <w:tc>
          <w:tcPr>
            <w:tcW w:w="3029" w:type="dxa"/>
          </w:tcPr>
          <w:p w14:paraId="2E0F8018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720A58E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C1510BB" w14:textId="77777777"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14:paraId="4F2FD22A" w14:textId="6BAE9BB9" w:rsidR="00813127" w:rsidRDefault="004C61BB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789E7563" w14:textId="77777777" w:rsidR="00813127" w:rsidRDefault="00813127" w:rsidP="00B613CD"/>
        </w:tc>
      </w:tr>
      <w:tr w:rsidR="00813127" w14:paraId="740A299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200FB79" w14:textId="77777777" w:rsidR="00813127" w:rsidRDefault="00813127" w:rsidP="00B613CD">
            <w:pPr>
              <w:ind w:left="249" w:hanging="249"/>
            </w:pPr>
            <w:r>
              <w:t>2. Oprávnenosť aktivít</w:t>
            </w:r>
          </w:p>
        </w:tc>
        <w:tc>
          <w:tcPr>
            <w:tcW w:w="2046" w:type="dxa"/>
          </w:tcPr>
          <w:p w14:paraId="4ABBFFF0" w14:textId="1DEF704E" w:rsidR="00813127" w:rsidRDefault="004C61BB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29566FC2" w14:textId="77777777" w:rsidR="00813127" w:rsidRDefault="00813127" w:rsidP="00B613CD"/>
        </w:tc>
      </w:tr>
      <w:tr w:rsidR="00813127" w14:paraId="24979DD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4EA3D9A" w14:textId="77777777"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tc>
          <w:tcPr>
            <w:tcW w:w="2046" w:type="dxa"/>
          </w:tcPr>
          <w:p w14:paraId="694A1C2D" w14:textId="7EB49ACB" w:rsidR="00813127" w:rsidRDefault="004C61BB" w:rsidP="00B613CD">
            <w:sdt>
              <w:sdtPr>
                <w:id w:val="246466201"/>
                <w:placeholder>
                  <w:docPart w:val="01791A44509D4BA0951A23F5ED0D249B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5B27E561" w14:textId="77777777" w:rsidR="00813127" w:rsidRDefault="00813127" w:rsidP="00B613CD"/>
        </w:tc>
      </w:tr>
      <w:tr w:rsidR="00813127" w14:paraId="46D59CF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678E441F" w14:textId="77777777" w:rsidR="00813127" w:rsidRDefault="00813127" w:rsidP="00B613CD">
            <w:pPr>
              <w:ind w:left="249" w:hanging="249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tc>
          <w:tcPr>
            <w:tcW w:w="2046" w:type="dxa"/>
          </w:tcPr>
          <w:p w14:paraId="57D85A5D" w14:textId="6B76726A" w:rsidR="00813127" w:rsidRDefault="004C61BB" w:rsidP="00B613CD">
            <w:sdt>
              <w:sdtPr>
                <w:id w:val="-1481998581"/>
                <w:placeholder>
                  <w:docPart w:val="4E3C7ED2F7A8490E93D886E48EBF556E"/>
                </w:placeholder>
                <w:showingPlcHdr/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220F7A5A" w14:textId="77777777" w:rsidR="00813127" w:rsidRDefault="00813127" w:rsidP="00B613CD"/>
        </w:tc>
      </w:tr>
      <w:tr w:rsidR="00813127" w14:paraId="1C7076B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F4B55C" w14:textId="77777777"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tc>
          <w:tcPr>
            <w:tcW w:w="2046" w:type="dxa"/>
          </w:tcPr>
          <w:p w14:paraId="45DE5247" w14:textId="6DFE7877" w:rsidR="00813127" w:rsidRDefault="004C61BB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7D074F0C" w14:textId="77777777" w:rsidR="00813127" w:rsidRDefault="00813127" w:rsidP="00B613CD"/>
        </w:tc>
      </w:tr>
      <w:tr w:rsidR="00813127" w14:paraId="4AA86DE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1875852" w14:textId="77777777"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tc>
          <w:tcPr>
            <w:tcW w:w="2046" w:type="dxa"/>
          </w:tcPr>
          <w:p w14:paraId="605415B5" w14:textId="10317CDB" w:rsidR="00813127" w:rsidRDefault="004C61BB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14D1AB61" w14:textId="77777777" w:rsidR="00813127" w:rsidRDefault="00813127" w:rsidP="00B613CD"/>
        </w:tc>
      </w:tr>
      <w:tr w:rsidR="00813127" w14:paraId="15BA3ED8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A8DCDBA" w14:textId="77777777"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tc>
          <w:tcPr>
            <w:tcW w:w="2046" w:type="dxa"/>
          </w:tcPr>
          <w:p w14:paraId="6D1A2DFC" w14:textId="250D49C3" w:rsidR="00813127" w:rsidRDefault="004C61BB" w:rsidP="00B613CD">
            <w:sdt>
              <w:sdtPr>
                <w:id w:val="1259879045"/>
                <w:placeholder>
                  <w:docPart w:val="C1B9F698AF8B44E28BBC030EC9E80BD2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20631F73" w14:textId="77777777" w:rsidR="00813127" w:rsidRDefault="00813127" w:rsidP="00B613CD"/>
        </w:tc>
      </w:tr>
      <w:tr w:rsidR="00813127" w14:paraId="21BCD2C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509A38F" w14:textId="77777777"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tc>
          <w:tcPr>
            <w:tcW w:w="2046" w:type="dxa"/>
          </w:tcPr>
          <w:p w14:paraId="7DD47C89" w14:textId="3BBDC0A4" w:rsidR="00813127" w:rsidRDefault="004C61BB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5BBAA0EF" w14:textId="77777777" w:rsidR="00813127" w:rsidRDefault="00813127" w:rsidP="00B613CD"/>
        </w:tc>
      </w:tr>
      <w:tr w:rsidR="00813127" w14:paraId="4139DA8B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3EE1F76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14:paraId="32A8A649" w14:textId="77777777" w:rsidTr="00B613CD">
        <w:trPr>
          <w:jc w:val="center"/>
        </w:trPr>
        <w:tc>
          <w:tcPr>
            <w:tcW w:w="6897" w:type="dxa"/>
            <w:gridSpan w:val="3"/>
          </w:tcPr>
          <w:p w14:paraId="6381D6D1" w14:textId="77777777" w:rsidR="00813127" w:rsidRDefault="00813127" w:rsidP="00B613CD"/>
        </w:tc>
        <w:tc>
          <w:tcPr>
            <w:tcW w:w="3029" w:type="dxa"/>
          </w:tcPr>
          <w:p w14:paraId="071B0558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F2A7D07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000388" w14:textId="77777777"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14:paraId="1A94370D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43109B81" w14:textId="77777777" w:rsidR="00813127" w:rsidRDefault="00813127" w:rsidP="00B613CD"/>
        </w:tc>
      </w:tr>
      <w:tr w:rsidR="00813127" w14:paraId="1DB7323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C0B553A" w14:textId="77777777"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14:paraId="69D16A42" w14:textId="71FD003D" w:rsidR="00813127" w:rsidRDefault="004C61BB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21E65E2A" w14:textId="77777777" w:rsidR="00813127" w:rsidRDefault="00813127" w:rsidP="00B613CD"/>
        </w:tc>
      </w:tr>
      <w:tr w:rsidR="00813127" w14:paraId="51385E9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80E7AB1" w14:textId="77777777"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14:paraId="7E85A4CD" w14:textId="6F8442BA" w:rsidR="00813127" w:rsidRDefault="004C61BB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681037C5" w14:textId="77777777" w:rsidR="00813127" w:rsidRDefault="00813127" w:rsidP="00B613CD"/>
        </w:tc>
      </w:tr>
      <w:tr w:rsidR="00813127" w14:paraId="4FE7F22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A921235" w14:textId="77777777"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14:paraId="50D17A68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F51CB11" w14:textId="77777777" w:rsidR="00813127" w:rsidRDefault="00813127" w:rsidP="00B613CD"/>
        </w:tc>
      </w:tr>
      <w:tr w:rsidR="00813127" w:rsidRPr="00412246" w14:paraId="2BA6B541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04113F1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14:paraId="77F1B43B" w14:textId="77777777" w:rsidTr="00B613CD">
        <w:trPr>
          <w:jc w:val="center"/>
        </w:trPr>
        <w:tc>
          <w:tcPr>
            <w:tcW w:w="6897" w:type="dxa"/>
            <w:gridSpan w:val="3"/>
          </w:tcPr>
          <w:p w14:paraId="35845B00" w14:textId="77777777" w:rsidR="00813127" w:rsidRDefault="00813127" w:rsidP="00B613CD"/>
        </w:tc>
        <w:tc>
          <w:tcPr>
            <w:tcW w:w="3029" w:type="dxa"/>
          </w:tcPr>
          <w:p w14:paraId="31A3E76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730449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E9C3CC3" w14:textId="77777777" w:rsidR="00813127" w:rsidRDefault="00813127" w:rsidP="00B613CD">
            <w:pPr>
              <w:ind w:left="249" w:hanging="249"/>
            </w:pPr>
            <w:r>
              <w:t xml:space="preserve">1. Zapracovanie ustanovení o overovaní podmienok poskytnutia príspevku a ďalších </w:t>
            </w:r>
            <w:r>
              <w:lastRenderedPageBreak/>
              <w:t>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14:paraId="1AD3CC19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4A49AAF5" w14:textId="77777777" w:rsidR="00813127" w:rsidRDefault="00813127" w:rsidP="00B613CD"/>
        </w:tc>
      </w:tr>
      <w:tr w:rsidR="00BC3AF1" w:rsidRPr="00086671" w14:paraId="56D4793E" w14:textId="77777777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1C4D2B6" w14:textId="77777777" w:rsidR="00BC3AF1" w:rsidRPr="00885D6D" w:rsidRDefault="00BC3AF1" w:rsidP="00B613CD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a komplementárnych účinkov</w:t>
            </w:r>
          </w:p>
        </w:tc>
      </w:tr>
      <w:tr w:rsidR="00791176" w:rsidRPr="0024799D" w14:paraId="6CD99EBF" w14:textId="77777777" w:rsidTr="009D4CB5">
        <w:trPr>
          <w:jc w:val="center"/>
        </w:trPr>
        <w:tc>
          <w:tcPr>
            <w:tcW w:w="6897" w:type="dxa"/>
            <w:gridSpan w:val="3"/>
          </w:tcPr>
          <w:p w14:paraId="303C134B" w14:textId="77777777" w:rsidR="00791176" w:rsidRDefault="00791176" w:rsidP="009D4CB5"/>
        </w:tc>
        <w:tc>
          <w:tcPr>
            <w:tcW w:w="3029" w:type="dxa"/>
          </w:tcPr>
          <w:p w14:paraId="0BBD00F0" w14:textId="77777777"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14:paraId="7C568F93" w14:textId="77777777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3AC01FD" w14:textId="77777777" w:rsidR="00BC3AF1" w:rsidRDefault="00BC3AF1">
            <w:pPr>
              <w:ind w:left="249" w:hanging="249"/>
            </w:pPr>
            <w:r>
              <w:t>1. Uvedenie relevantných údajov o synergických a komplementárnych účinkoch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28D549D0" w14:textId="77777777" w:rsidR="00BC3AF1" w:rsidRDefault="00ED22F6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97D70A1" w14:textId="77777777" w:rsidR="00BC3AF1" w:rsidRDefault="00BC3AF1" w:rsidP="009D4CB5"/>
        </w:tc>
      </w:tr>
      <w:tr w:rsidR="00791176" w14:paraId="621AA1EF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FCEF85C" w14:textId="77777777"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14:paraId="44765760" w14:textId="77777777" w:rsidTr="009D4CB5">
        <w:trPr>
          <w:jc w:val="center"/>
        </w:trPr>
        <w:tc>
          <w:tcPr>
            <w:tcW w:w="6897" w:type="dxa"/>
            <w:gridSpan w:val="3"/>
          </w:tcPr>
          <w:p w14:paraId="32C336BA" w14:textId="77777777" w:rsidR="00791176" w:rsidRDefault="00791176" w:rsidP="009D4CB5"/>
        </w:tc>
        <w:tc>
          <w:tcPr>
            <w:tcW w:w="3029" w:type="dxa"/>
          </w:tcPr>
          <w:p w14:paraId="06173C70" w14:textId="77777777"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7B8E6E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02CAAE" w14:textId="77777777"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14:paraId="05262FA9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4FF0D96" w14:textId="77777777" w:rsidR="00813127" w:rsidRDefault="00813127" w:rsidP="00B613CD"/>
        </w:tc>
      </w:tr>
      <w:tr w:rsidR="00813127" w14:paraId="054893B5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3B7EA9E5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14:paraId="5951A5B1" w14:textId="77777777" w:rsidTr="00B613CD">
        <w:trPr>
          <w:jc w:val="center"/>
        </w:trPr>
        <w:tc>
          <w:tcPr>
            <w:tcW w:w="6897" w:type="dxa"/>
            <w:gridSpan w:val="3"/>
          </w:tcPr>
          <w:p w14:paraId="4C572E3E" w14:textId="77777777" w:rsidR="00813127" w:rsidRDefault="00813127" w:rsidP="00B613CD"/>
        </w:tc>
        <w:tc>
          <w:tcPr>
            <w:tcW w:w="3029" w:type="dxa"/>
          </w:tcPr>
          <w:p w14:paraId="4795CFCC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57568F4B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C4E5650" w14:textId="77777777"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14:paraId="5451FAD3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68106098" w14:textId="77777777" w:rsidR="00813127" w:rsidRDefault="00813127" w:rsidP="00B613CD"/>
        </w:tc>
      </w:tr>
      <w:tr w:rsidR="00813127" w14:paraId="38A08D0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EC4158D" w14:textId="77777777"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14:paraId="337B8BE1" w14:textId="4181AE83" w:rsidR="00813127" w:rsidRDefault="004C61BB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14:paraId="25B1FF6C" w14:textId="77777777" w:rsidR="00813127" w:rsidRDefault="00813127" w:rsidP="00B613CD"/>
        </w:tc>
      </w:tr>
      <w:tr w:rsidR="00813127" w14:paraId="1C803B7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2501C1F" w14:textId="77777777"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5653700E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59FEBC07" w14:textId="77777777" w:rsidR="00813127" w:rsidRDefault="00813127" w:rsidP="00B613CD"/>
        </w:tc>
      </w:tr>
      <w:tr w:rsidR="00813127" w14:paraId="488E6A2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E757B9F" w14:textId="77777777"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14:paraId="7C148296" w14:textId="53E80D8F" w:rsidR="00813127" w:rsidRDefault="004C61BB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14:paraId="39E2B033" w14:textId="77777777" w:rsidR="00813127" w:rsidRDefault="00813127" w:rsidP="00B613CD"/>
        </w:tc>
      </w:tr>
      <w:tr w:rsidR="00813127" w14:paraId="02951EC8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A8BE511" w14:textId="77777777" w:rsidR="00813127" w:rsidRDefault="00813127" w:rsidP="00B613CD">
            <w:pPr>
              <w:ind w:left="221" w:hanging="22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4a) Všetky merateľné ukazovatele sú v platnom 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03DF70CE" w14:textId="77777777"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DF74815" w14:textId="77777777" w:rsidR="00813127" w:rsidRDefault="00813127" w:rsidP="00B613CD"/>
        </w:tc>
      </w:tr>
      <w:tr w:rsidR="00813127" w14:paraId="2C8BB12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DCA8745" w14:textId="282ACE0E" w:rsidR="00813127" w:rsidRDefault="00813127" w:rsidP="00885D6D">
            <w:pPr>
              <w:jc w:val="both"/>
            </w:pPr>
            <w:r>
              <w:t xml:space="preserve">5. </w:t>
            </w:r>
            <w:r w:rsidR="0086698E" w:rsidRPr="0086698E">
              <w:rPr>
                <w:rFonts w:eastAsia="Calibri"/>
                <w:bCs/>
                <w:iCs/>
              </w:rPr>
              <w:t xml:space="preserve">Predbežná informácia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86698E" w:rsidRPr="0086698E">
              <w:rPr>
                <w:rFonts w:eastAsia="Calibri"/>
                <w:bCs/>
                <w:iCs/>
              </w:rPr>
              <w:t xml:space="preserve"> v zmysle čl. </w:t>
            </w:r>
            <w:r w:rsidR="0086698E" w:rsidRPr="00C00BC3">
              <w:rPr>
                <w:bCs/>
                <w:iCs/>
                <w:lang w:eastAsia="en-US"/>
              </w:rPr>
              <w:t>105a</w:t>
            </w:r>
            <w:r w:rsidR="0086698E" w:rsidRPr="00C00BC3">
              <w:rPr>
                <w:rFonts w:eastAsia="Calibri"/>
                <w:bCs/>
                <w:iCs/>
              </w:rPr>
              <w:t xml:space="preserve"> </w:t>
            </w:r>
            <w:r w:rsidR="0086698E" w:rsidRPr="00C00BC3">
              <w:rPr>
                <w:bCs/>
                <w:iCs/>
                <w:lang w:eastAsia="en-US"/>
              </w:rPr>
              <w:t>nariadenia Európskeho Parlamentu a Rady (EÚ, EURATOM) č.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C00BC3">
              <w:rPr>
                <w:bCs/>
                <w:iCs/>
                <w:lang w:eastAsia="en-US"/>
              </w:rPr>
              <w:t xml:space="preserve">1929/2015 z 28. októbra 2015, ktorým sa mení nariadenie (EÚ, EURATOM) č. 966/2012 o rozpočtových pravidlách, ktoré sa vzťahujú na </w:t>
            </w:r>
            <w:r w:rsidR="0086698E" w:rsidRPr="00BE6880">
              <w:rPr>
                <w:bCs/>
                <w:iCs/>
                <w:lang w:eastAsia="en-US"/>
              </w:rPr>
              <w:t>všeobecný rozpočet Únie</w:t>
            </w:r>
          </w:p>
        </w:tc>
        <w:tc>
          <w:tcPr>
            <w:tcW w:w="2046" w:type="dxa"/>
          </w:tcPr>
          <w:p w14:paraId="4DB426C7" w14:textId="21098EF1" w:rsidR="00813127" w:rsidRDefault="004C61BB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14:paraId="1340806E" w14:textId="77777777" w:rsidR="00813127" w:rsidRDefault="00813127" w:rsidP="00B613CD"/>
        </w:tc>
      </w:tr>
      <w:tr w:rsidR="00813127" w14:paraId="7067F2B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6184A64" w14:textId="06BD7E68"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14:paraId="6CEA7F4B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7B225D73" w14:textId="77777777" w:rsidR="00813127" w:rsidRDefault="00813127" w:rsidP="00B613CD"/>
        </w:tc>
      </w:tr>
      <w:tr w:rsidR="00813127" w14:paraId="6658B792" w14:textId="77777777" w:rsidTr="00B613CD">
        <w:trPr>
          <w:jc w:val="center"/>
        </w:trPr>
        <w:tc>
          <w:tcPr>
            <w:tcW w:w="9926" w:type="dxa"/>
            <w:gridSpan w:val="4"/>
          </w:tcPr>
          <w:p w14:paraId="5ED6827C" w14:textId="77777777" w:rsidR="00813127" w:rsidRDefault="00813127" w:rsidP="00B613CD"/>
        </w:tc>
      </w:tr>
      <w:tr w:rsidR="00813127" w14:paraId="776047D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14:paraId="748744C9" w14:textId="2EA720DE" w:rsidR="00813127" w:rsidRDefault="00813127" w:rsidP="00D2618F">
            <w:r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6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14:paraId="0466D0AE" w14:textId="77777777"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14:paraId="14D264E5" w14:textId="77777777" w:rsidTr="00885D6D">
        <w:trPr>
          <w:trHeight w:hRule="exact" w:val="851"/>
        </w:trPr>
        <w:tc>
          <w:tcPr>
            <w:tcW w:w="9924" w:type="dxa"/>
            <w:gridSpan w:val="2"/>
            <w:vAlign w:val="center"/>
            <w:hideMark/>
          </w:tcPr>
          <w:p w14:paraId="43B14937" w14:textId="77777777"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14:paraId="0352A6B7" w14:textId="75CFB789" w:rsidR="00272F83" w:rsidRPr="00BD2FCC" w:rsidRDefault="003A7E6B" w:rsidP="00885D6D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1127582764"/>
                <w:placeholder>
                  <w:docPart w:val="1C508577858C494BB5FE4E7C996FC89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</w:tc>
      </w:tr>
      <w:tr w:rsidR="00272F83" w:rsidRPr="0012627C" w14:paraId="35805926" w14:textId="77777777" w:rsidTr="00885D6D">
        <w:trPr>
          <w:trHeight w:hRule="exact" w:val="340"/>
        </w:trPr>
        <w:tc>
          <w:tcPr>
            <w:tcW w:w="2201" w:type="dxa"/>
            <w:vAlign w:val="center"/>
          </w:tcPr>
          <w:p w14:paraId="66755153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723" w:type="dxa"/>
            <w:vAlign w:val="center"/>
          </w:tcPr>
          <w:p w14:paraId="3DBDCD78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501348C3" w14:textId="77777777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14:paraId="17E8D781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14:paraId="5AA03B64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1957372D" w14:textId="77777777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14:paraId="0EDB4E17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14:paraId="0E4F7564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27651D53" w14:textId="77777777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14:paraId="41EC7584" w14:textId="3CC1054C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5EE3A2C3" w14:textId="77777777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14:paraId="6D22C0DB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723" w:type="dxa"/>
            <w:vAlign w:val="center"/>
            <w:hideMark/>
          </w:tcPr>
          <w:p w14:paraId="694D8B3D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6F8492CB" w14:textId="77777777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14:paraId="5DE7F97D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14:paraId="275B2AC5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07776AF7" w14:textId="77777777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14:paraId="4C005DAC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14:paraId="451666ED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B4F498B" w14:textId="77777777" w:rsidR="00FA7A44" w:rsidRDefault="00FA7A44" w:rsidP="00272F83"/>
    <w:sectPr w:rsidR="00FA7A44" w:rsidSect="00885D6D">
      <w:headerReference w:type="default" r:id="rId10"/>
      <w:footerReference w:type="default" r:id="rId11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36E1A" w14:textId="77777777" w:rsidR="004C61BB" w:rsidRDefault="004C61BB" w:rsidP="00813127">
      <w:pPr>
        <w:spacing w:after="0" w:line="240" w:lineRule="auto"/>
      </w:pPr>
      <w:r>
        <w:separator/>
      </w:r>
    </w:p>
  </w:endnote>
  <w:endnote w:type="continuationSeparator" w:id="0">
    <w:p w14:paraId="71413AC9" w14:textId="77777777" w:rsidR="004C61BB" w:rsidRDefault="004C61BB" w:rsidP="00813127">
      <w:pPr>
        <w:spacing w:after="0" w:line="240" w:lineRule="auto"/>
      </w:pPr>
      <w:r>
        <w:continuationSeparator/>
      </w:r>
    </w:p>
  </w:endnote>
  <w:endnote w:type="continuationNotice" w:id="1">
    <w:p w14:paraId="3676F6AA" w14:textId="77777777" w:rsidR="004C61BB" w:rsidRDefault="004C61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AAC41" w14:textId="77777777"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E858B" wp14:editId="6FC5EAF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767A19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E3EF58F" w14:textId="46891B54"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6D37B18" wp14:editId="4A26034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85D6D">
          <w:rPr>
            <w:noProof/>
          </w:rPr>
          <w:t>2</w:t>
        </w:r>
        <w:r>
          <w:fldChar w:fldCharType="end"/>
        </w:r>
      </w:sdtContent>
    </w:sdt>
  </w:p>
  <w:p w14:paraId="205F2E6A" w14:textId="77777777"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3A07E" w14:textId="77777777" w:rsidR="004C61BB" w:rsidRDefault="004C61BB" w:rsidP="00813127">
      <w:pPr>
        <w:spacing w:after="0" w:line="240" w:lineRule="auto"/>
      </w:pPr>
      <w:r>
        <w:separator/>
      </w:r>
    </w:p>
  </w:footnote>
  <w:footnote w:type="continuationSeparator" w:id="0">
    <w:p w14:paraId="4D340B12" w14:textId="77777777" w:rsidR="004C61BB" w:rsidRDefault="004C61BB" w:rsidP="00813127">
      <w:pPr>
        <w:spacing w:after="0" w:line="240" w:lineRule="auto"/>
      </w:pPr>
      <w:r>
        <w:continuationSeparator/>
      </w:r>
    </w:p>
  </w:footnote>
  <w:footnote w:type="continuationNotice" w:id="1">
    <w:p w14:paraId="7F5F2491" w14:textId="77777777" w:rsidR="004C61BB" w:rsidRDefault="004C61BB">
      <w:pPr>
        <w:spacing w:after="0" w:line="240" w:lineRule="auto"/>
      </w:pPr>
    </w:p>
  </w:footnote>
  <w:footnote w:id="2">
    <w:p w14:paraId="7BC51BBB" w14:textId="3770DADB"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Vyplnenie KZ slúži na zaznamenanie výkonu kontroly správnosti a kompletnosti výzvy na predkladanie projektových zámerov/výzvy/vyzvania p</w:t>
      </w:r>
      <w:r w:rsidR="00023E1D">
        <w:t>odľa ustanovenia kapitoly 3.1.1 ods. 2, kapitoly 3.1.2</w:t>
      </w:r>
      <w:r w:rsidRPr="00190B2C">
        <w:t xml:space="preserve"> </w:t>
      </w:r>
      <w:r w:rsidR="00023E1D">
        <w:t xml:space="preserve">ods. 4, kapitoly 3.4.1.1,ods. 2, kapitoly 3.4.3 </w:t>
      </w:r>
      <w:r w:rsidRPr="00190B2C">
        <w:t>ods. 4 a kapitoly 3.4.4 ods. 2 Systému riadenia EŠIF.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</w:footnote>
  <w:footnote w:id="3">
    <w:p w14:paraId="53C5C4A7" w14:textId="77777777"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4">
    <w:p w14:paraId="65160DE9" w14:textId="77777777" w:rsidR="002318BB" w:rsidRDefault="002318BB" w:rsidP="001770B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zmysle MP CKO č. 11 k zabezpečeniu koordinácie synergických účinkov a komplementarít medzi EŠIF a inými nástrojmi podpory EÚ a SR.</w:t>
      </w:r>
    </w:p>
  </w:footnote>
  <w:footnote w:id="5">
    <w:p w14:paraId="1A209C48" w14:textId="77777777"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14:paraId="70183A90" w14:textId="7F88C92A" w:rsidR="00C66346" w:rsidRDefault="00C66346" w:rsidP="00885D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Výzva na predkladanie projektových zámerov/výzva/vyzvanie nemôžu byť vyhlásené, ak čo i len jedna otázka v kontrolnom zozname bola vyplnená negatívne</w:t>
      </w:r>
      <w:r>
        <w:t>.</w:t>
      </w:r>
    </w:p>
  </w:footnote>
  <w:footnote w:id="7">
    <w:p w14:paraId="6C8BA04B" w14:textId="77777777" w:rsidR="00272F83" w:rsidRDefault="00272F83" w:rsidP="00885D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8">
    <w:p w14:paraId="4391525C" w14:textId="77777777" w:rsidR="00272F83" w:rsidRDefault="00272F83" w:rsidP="00272F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169AA" w14:textId="77777777"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285CA" wp14:editId="37F34F1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705A0E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202292"/>
      <w:placeholder>
        <w:docPart w:val="F088BB8B011D45379A8728C7F54CB631"/>
      </w:placeholder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p w14:paraId="6C0F7B38" w14:textId="108D1261" w:rsidR="00813127" w:rsidRDefault="001770B9" w:rsidP="00813127">
        <w:pPr>
          <w:pStyle w:val="Hlavika"/>
          <w:jc w:val="right"/>
        </w:pPr>
        <w:r>
          <w:rPr>
            <w:szCs w:val="20"/>
          </w:rPr>
          <w:t>25.09.2017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67E59"/>
    <w:rsid w:val="00080729"/>
    <w:rsid w:val="00086219"/>
    <w:rsid w:val="000A726F"/>
    <w:rsid w:val="00147518"/>
    <w:rsid w:val="001770B9"/>
    <w:rsid w:val="00213EEA"/>
    <w:rsid w:val="002318BB"/>
    <w:rsid w:val="002502BF"/>
    <w:rsid w:val="00272F83"/>
    <w:rsid w:val="002F7803"/>
    <w:rsid w:val="00317138"/>
    <w:rsid w:val="003350B4"/>
    <w:rsid w:val="0034315E"/>
    <w:rsid w:val="0036108E"/>
    <w:rsid w:val="003A7E6B"/>
    <w:rsid w:val="00470AB0"/>
    <w:rsid w:val="00484D02"/>
    <w:rsid w:val="004875F2"/>
    <w:rsid w:val="004B4B72"/>
    <w:rsid w:val="004C61BB"/>
    <w:rsid w:val="00501B3C"/>
    <w:rsid w:val="00526F44"/>
    <w:rsid w:val="005A1BFC"/>
    <w:rsid w:val="0068646F"/>
    <w:rsid w:val="006C0F25"/>
    <w:rsid w:val="007707E9"/>
    <w:rsid w:val="00791176"/>
    <w:rsid w:val="007D00D8"/>
    <w:rsid w:val="007E3614"/>
    <w:rsid w:val="007E55F6"/>
    <w:rsid w:val="00813127"/>
    <w:rsid w:val="00845879"/>
    <w:rsid w:val="0086698E"/>
    <w:rsid w:val="008760CE"/>
    <w:rsid w:val="00885D6D"/>
    <w:rsid w:val="008A0145"/>
    <w:rsid w:val="008C741A"/>
    <w:rsid w:val="008C7E15"/>
    <w:rsid w:val="009040A8"/>
    <w:rsid w:val="00955CE4"/>
    <w:rsid w:val="00996B5F"/>
    <w:rsid w:val="009C1B05"/>
    <w:rsid w:val="00A140EE"/>
    <w:rsid w:val="00A21837"/>
    <w:rsid w:val="00A37DB6"/>
    <w:rsid w:val="00A869E4"/>
    <w:rsid w:val="00AE63FC"/>
    <w:rsid w:val="00B769C7"/>
    <w:rsid w:val="00BC3AF1"/>
    <w:rsid w:val="00BE6880"/>
    <w:rsid w:val="00C00BC3"/>
    <w:rsid w:val="00C072A4"/>
    <w:rsid w:val="00C25525"/>
    <w:rsid w:val="00C27FE9"/>
    <w:rsid w:val="00C437DA"/>
    <w:rsid w:val="00C66346"/>
    <w:rsid w:val="00C810E2"/>
    <w:rsid w:val="00CF4DF9"/>
    <w:rsid w:val="00D15909"/>
    <w:rsid w:val="00D2618F"/>
    <w:rsid w:val="00DE1118"/>
    <w:rsid w:val="00E57B60"/>
    <w:rsid w:val="00E90537"/>
    <w:rsid w:val="00ED22F6"/>
    <w:rsid w:val="00ED4261"/>
    <w:rsid w:val="00ED75DC"/>
    <w:rsid w:val="00F00C89"/>
    <w:rsid w:val="00F02CF5"/>
    <w:rsid w:val="00F817D7"/>
    <w:rsid w:val="00FA7A44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CA2649" w:rsidP="00CA2649">
          <w:pPr>
            <w:pStyle w:val="9ED3AA5060514528BB2EB10E67B167C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CA2649" w:rsidP="00CA2649">
          <w:pPr>
            <w:pStyle w:val="3FA8E388340E4DEA81D562F7F9C9F77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CA2649" w:rsidP="00CA2649">
          <w:pPr>
            <w:pStyle w:val="C7E38A5E4223467691018F592D7D0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CA2649" w:rsidP="00CA2649">
          <w:pPr>
            <w:pStyle w:val="A175D07C4838456E8F6A2F237AB810A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CA2649" w:rsidP="00CA2649">
          <w:pPr>
            <w:pStyle w:val="8AB7B2456DA14D72803321C5C7A158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CA2649" w:rsidP="00CA2649">
          <w:pPr>
            <w:pStyle w:val="6A4CCD9D4B1247EFAA284AE8065BA1E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CA2649" w:rsidP="00CA2649">
          <w:pPr>
            <w:pStyle w:val="4B0893610BB4444BA7E27C430F79259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CA2649" w:rsidP="00CA2649">
          <w:pPr>
            <w:pStyle w:val="71329A83B0F24266B66A7D0E96AEF24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CA2649" w:rsidP="00CA2649">
          <w:pPr>
            <w:pStyle w:val="0AFDD462BDBB459097032FD98CB4C90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CA2649" w:rsidP="00CA2649">
          <w:pPr>
            <w:pStyle w:val="CBB330DD32C6473081230AD870D730E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CA2649" w:rsidP="00CA2649">
          <w:pPr>
            <w:pStyle w:val="43FAD5C0CDCF4F4E9B02906697DDB5C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CA2649" w:rsidP="00CA2649">
          <w:pPr>
            <w:pStyle w:val="24D79AA71EBE40C58B5191D95DB9C79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CA2649" w:rsidP="00CA2649">
          <w:pPr>
            <w:pStyle w:val="3DB93272795241118D691085894981A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CA2649" w:rsidP="00CA2649">
          <w:pPr>
            <w:pStyle w:val="92C3C8A62D6B43159C2411D6264040C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CA2649" w:rsidP="00CA2649">
          <w:pPr>
            <w:pStyle w:val="4DA624FB0C804E939E8B9F8A7A4BD2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CA2649" w:rsidP="00CA2649">
          <w:pPr>
            <w:pStyle w:val="F0D7D28C6E9542709D0A6A5CACF973A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CA2649" w:rsidP="00CA2649">
          <w:pPr>
            <w:pStyle w:val="3E2156470C1846758949FB0EFCE43EFB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CA2649" w:rsidP="00CA2649">
          <w:pPr>
            <w:pStyle w:val="F570B0A72C5B4C37A1AEFE4F8471458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C508577858C494BB5FE4E7C996FC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878D1-9E20-48D0-88A7-9E897333216D}"/>
      </w:docPartPr>
      <w:docPartBody>
        <w:p w:rsidR="007D32A2" w:rsidRDefault="003B6F56" w:rsidP="003B6F56">
          <w:pPr>
            <w:pStyle w:val="1C508577858C494BB5FE4E7C996FC896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DC595C" w:rsidP="00DC595C">
          <w:pPr>
            <w:pStyle w:val="2367DBC28E974654BFEE2F527E543DF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20290A" w:rsidP="0020290A">
          <w:pPr>
            <w:pStyle w:val="AD1E873620184CD5ACC8C5017DC448A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20290A" w:rsidP="0020290A">
          <w:pPr>
            <w:pStyle w:val="30B6B37DA63541CF97B6E59761377B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097CA32A3C24D42BBB9E1107F275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9D0DD-E107-432C-B6EC-225A9AB7BC86}"/>
      </w:docPartPr>
      <w:docPartBody>
        <w:p w:rsidR="00D869EC" w:rsidRDefault="0020290A" w:rsidP="0020290A">
          <w:pPr>
            <w:pStyle w:val="7097CA32A3C24D42BBB9E1107F2750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20290A" w:rsidP="0020290A">
          <w:pPr>
            <w:pStyle w:val="C677A216D9C94668B7AA7EE72F65E3E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20290A" w:rsidP="0020290A">
          <w:pPr>
            <w:pStyle w:val="301F72F679B046D8B544D5AD7CB95D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20290A" w:rsidP="0020290A">
          <w:pPr>
            <w:pStyle w:val="4A3D5941D63B45F2B6C9EB4506CFC40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20290A" w:rsidP="0020290A">
          <w:pPr>
            <w:pStyle w:val="A770A189D3394ADE8FCE5B215B2BAE9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20290A" w:rsidP="0020290A">
          <w:pPr>
            <w:pStyle w:val="F2497303388C44FBA8A29758855BBDB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20290A" w:rsidP="0020290A">
          <w:pPr>
            <w:pStyle w:val="D4EED16EDC7C4D4793B6FB8D9619675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20290A" w:rsidP="0020290A">
          <w:pPr>
            <w:pStyle w:val="0EDC0CE1FA47449898C232A142EE249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20290A" w:rsidP="0020290A">
          <w:pPr>
            <w:pStyle w:val="ED95525D3001485899F6597FBAEF29F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20290A" w:rsidP="0020290A">
          <w:pPr>
            <w:pStyle w:val="9375E677A93242339E5583873F8E5C0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20290A" w:rsidP="0020290A">
          <w:pPr>
            <w:pStyle w:val="B2E23944A4344F428FBAE2683F2F2DB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20290A" w:rsidP="0020290A">
          <w:pPr>
            <w:pStyle w:val="01791A44509D4BA0951A23F5ED0D249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20290A" w:rsidP="0020290A">
          <w:pPr>
            <w:pStyle w:val="C5720E8FD8A246D5B36FC6DFF40EF8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20290A" w:rsidP="0020290A">
          <w:pPr>
            <w:pStyle w:val="7DE0588F104B4735BD004C0040F7A64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20290A" w:rsidP="0020290A">
          <w:pPr>
            <w:pStyle w:val="9C8355726561499CB3720EA5E426543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20290A" w:rsidP="0020290A">
          <w:pPr>
            <w:pStyle w:val="C1B9F698AF8B44E28BBC030EC9E80B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20290A" w:rsidP="0020290A">
          <w:pPr>
            <w:pStyle w:val="4E3C7ED2F7A8490E93D886E48EBF556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20290A" w:rsidP="0020290A">
          <w:pPr>
            <w:pStyle w:val="A3C05FADD679428EB39CA258E8248DF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20290A" w:rsidP="0020290A">
          <w:pPr>
            <w:pStyle w:val="A154384AD1BE4074946306CC518741D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20290A" w:rsidP="0020290A">
          <w:pPr>
            <w:pStyle w:val="6001DC116E0E4717A431E7CFFA835CF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20290A" w:rsidP="0020290A">
          <w:pPr>
            <w:pStyle w:val="922B10C3B17449D1A270809DEE37BF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20290A" w:rsidP="0020290A">
          <w:pPr>
            <w:pStyle w:val="29C8A021166E4E0898AB8F4F5D6AD207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73D26"/>
    <w:rsid w:val="001B536E"/>
    <w:rsid w:val="0020290A"/>
    <w:rsid w:val="00295090"/>
    <w:rsid w:val="002A3DC0"/>
    <w:rsid w:val="002D77F2"/>
    <w:rsid w:val="0031418A"/>
    <w:rsid w:val="003B6F56"/>
    <w:rsid w:val="003E5D05"/>
    <w:rsid w:val="0040699B"/>
    <w:rsid w:val="00455676"/>
    <w:rsid w:val="004F0755"/>
    <w:rsid w:val="006436D6"/>
    <w:rsid w:val="00646FAD"/>
    <w:rsid w:val="006764CB"/>
    <w:rsid w:val="006B17C0"/>
    <w:rsid w:val="0074764A"/>
    <w:rsid w:val="007D32A2"/>
    <w:rsid w:val="00801B4C"/>
    <w:rsid w:val="00814638"/>
    <w:rsid w:val="00881C4D"/>
    <w:rsid w:val="008845CC"/>
    <w:rsid w:val="00A068AB"/>
    <w:rsid w:val="00A31E65"/>
    <w:rsid w:val="00BC68DC"/>
    <w:rsid w:val="00BD4094"/>
    <w:rsid w:val="00C57FC3"/>
    <w:rsid w:val="00CA2649"/>
    <w:rsid w:val="00D316C4"/>
    <w:rsid w:val="00D869EC"/>
    <w:rsid w:val="00DC595C"/>
    <w:rsid w:val="00DF02CB"/>
    <w:rsid w:val="00E11369"/>
    <w:rsid w:val="00E6503B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0290A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08FC2-2717-4EAB-97C6-879D3C7B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2017-09-06T11:11:00Z</dcterms:created>
  <dcterms:modified xsi:type="dcterms:W3CDTF">2017-09-21T16:47:00Z</dcterms:modified>
</cp:coreProperties>
</file>